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32" w:lineRule="atLeast"/>
        <w:ind w:firstLine="321" w:firstLineChars="100"/>
        <w:jc w:val="center"/>
        <w:rPr>
          <w:rFonts w:hint="default" w:asciiTheme="majorAscii" w:hAnsiTheme="majorAscii" w:eastAsiaTheme="majorEastAsia" w:cstheme="majorEastAsia"/>
          <w:b/>
          <w:bCs/>
          <w:color w:val="2A2F35"/>
          <w:sz w:val="32"/>
          <w:szCs w:val="32"/>
          <w:shd w:val="clear" w:color="auto" w:fill="FFFFFF"/>
        </w:rPr>
      </w:pPr>
      <w:r>
        <w:rPr>
          <w:rFonts w:hint="default" w:asciiTheme="majorAscii" w:hAnsiTheme="majorAscii" w:eastAsiaTheme="majorEastAsia" w:cstheme="majorEastAsia"/>
          <w:b/>
          <w:bCs/>
          <w:sz w:val="32"/>
          <w:szCs w:val="32"/>
        </w:rPr>
        <w:t>HIV新发感染检测促进感染者发现培训会</w:t>
      </w:r>
      <w:r>
        <w:rPr>
          <w:rFonts w:hint="default" w:asciiTheme="majorAscii" w:hAnsiTheme="majorAscii" w:eastAsiaTheme="majorEastAsia" w:cstheme="majorEastAsia"/>
          <w:b/>
          <w:bCs/>
          <w:color w:val="2A2F35"/>
          <w:sz w:val="32"/>
          <w:szCs w:val="32"/>
          <w:shd w:val="clear" w:color="auto" w:fill="FFFFFF"/>
        </w:rPr>
        <w:t>会议小结</w:t>
      </w:r>
    </w:p>
    <w:p>
      <w:pPr>
        <w:widowControl/>
        <w:shd w:val="clear" w:color="auto" w:fill="FFFFFF"/>
        <w:spacing w:before="0" w:line="560" w:lineRule="exact"/>
        <w:ind w:left="0" w:right="0" w:firstLine="600" w:firstLineChars="200"/>
        <w:jc w:val="left"/>
        <w:textAlignment w:val="baseline"/>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为持续推进自贡市HIV新发感染检测，更有针对性地做好艾滋病防控工作，我中心自贡市市级继续教育项目于9月23日在中心二号楼5楼召开H</w:t>
      </w:r>
      <w:bookmarkStart w:id="0" w:name="_GoBack"/>
      <w:bookmarkEnd w:id="0"/>
      <w:r>
        <w:rPr>
          <w:rFonts w:hint="eastAsia" w:ascii="仿宋_GB2312" w:hAnsi="仿宋_GB2312" w:eastAsia="仿宋_GB2312" w:cs="仿宋_GB2312"/>
          <w:kern w:val="0"/>
          <w:sz w:val="30"/>
          <w:szCs w:val="30"/>
          <w:lang w:val="en-US" w:eastAsia="zh-CN" w:bidi="ar"/>
        </w:rPr>
        <w:t>IV新发感染检测促进感染者发现培训会。全市各区县疾控中心及高新分中心艾滋实验室分管领导、科室负责人及业务骨干共24人参加本次会议。</w:t>
      </w:r>
    </w:p>
    <w:p>
      <w:pPr>
        <w:pStyle w:val="5"/>
        <w:widowControl/>
        <w:shd w:val="clear" w:color="auto" w:fill="FFFFFF"/>
        <w:spacing w:beforeAutospacing="0" w:afterAutospacing="0" w:line="432" w:lineRule="atLeast"/>
        <w:ind w:firstLine="600" w:firstLineChars="200"/>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本</w:t>
      </w:r>
      <w:r>
        <w:rPr>
          <w:rFonts w:hint="eastAsia" w:ascii="仿宋_GB2312" w:hAnsi="仿宋_GB2312" w:eastAsia="仿宋_GB2312" w:cs="仿宋_GB2312"/>
          <w:kern w:val="0"/>
          <w:sz w:val="30"/>
          <w:szCs w:val="30"/>
          <w:lang w:val="en-US" w:eastAsia="zh-CN" w:bidi="ar"/>
        </w:rPr>
        <w:t>次学术讲座从开展该项目的工作背景、目的、适用性及经典案例进行详细讲述，项目工作开展后共完成了2021年下半年和2022年上半年的839例艾滋阳性样本检测，共检测出127例新发确证病例，针对这127例样本进行了人口学对特征进行分析，问卷调查填写，通过该项目的实施可初步探索对HIV新近感染者进行溯源和同伴检测的新型检测策略对推动HIV感染者检测发现，提高检测发现效率的作用，通过该项目实施过程中发现存在的问题、关键影响因素和可能引起的副作用，分析该新型检测策略在我市推行的可行性和适用性。最后通过对4个新发感染溯源成功的案例进行逐一讲解，让与会人员更深层次地了解该种新型模式对艾滋病防治起到的作用。</w:t>
      </w:r>
    </w:p>
    <w:p>
      <w:pPr>
        <w:pStyle w:val="5"/>
        <w:widowControl/>
        <w:shd w:val="clear" w:color="auto" w:fill="FFFFFF"/>
        <w:spacing w:beforeAutospacing="0" w:afterAutospacing="0" w:line="432" w:lineRule="atLeast"/>
        <w:ind w:firstLine="600" w:firstLineChars="200"/>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通过此次培训，新发感染检测促感染者发现的溯源性调查有助于摸清感染来源和传播途径，对密切接触者的挖掘和检测具有指导意义。有助于发现艾滋病重点传染源，筛选“关键少数”，作为重要依据推动阳性者的强化管控，并为区域扩大筛查和强化干预等策略提供依据。对于基层工作来说有更多的落脚点。更为精细地描述疫情流行特征：尤其是对于疫情变化明显的县域，可以溯源病例感染来源，为精准干预和多部门合作提供技术支持。</w:t>
      </w:r>
    </w:p>
    <w:p>
      <w:pPr>
        <w:pStyle w:val="5"/>
        <w:widowControl/>
        <w:shd w:val="clear" w:color="auto" w:fill="FFFFFF"/>
        <w:spacing w:beforeAutospacing="0" w:afterAutospacing="0" w:line="432" w:lineRule="atLeast"/>
        <w:ind w:firstLine="600" w:firstLineChars="200"/>
        <w:rPr>
          <w:rFonts w:hint="eastAsia" w:ascii="仿宋_GB2312" w:hAnsi="仿宋_GB2312" w:eastAsia="仿宋_GB2312" w:cs="仿宋_GB2312"/>
          <w:kern w:val="0"/>
          <w:sz w:val="30"/>
          <w:szCs w:val="30"/>
          <w:lang w:val="en-US" w:eastAsia="zh-CN" w:bidi="ar"/>
        </w:rPr>
      </w:pPr>
    </w:p>
    <w:p>
      <w:pPr>
        <w:pStyle w:val="5"/>
        <w:widowControl/>
        <w:shd w:val="clear" w:color="auto" w:fill="FFFFFF"/>
        <w:spacing w:beforeAutospacing="0" w:afterAutospacing="0" w:line="432" w:lineRule="atLeast"/>
        <w:ind w:firstLine="600" w:firstLineChars="200"/>
        <w:rPr>
          <w:rFonts w:hint="eastAsia" w:ascii="仿宋_GB2312" w:hAnsi="仿宋_GB2312" w:eastAsia="仿宋_GB2312" w:cs="仿宋_GB2312"/>
          <w:kern w:val="0"/>
          <w:sz w:val="30"/>
          <w:szCs w:val="30"/>
          <w:lang w:val="en-US" w:eastAsia="zh-CN" w:bidi="ar"/>
        </w:rPr>
      </w:pPr>
    </w:p>
    <w:p>
      <w:pPr>
        <w:pStyle w:val="5"/>
        <w:widowControl/>
        <w:shd w:val="clear" w:color="auto" w:fill="FFFFFF"/>
        <w:spacing w:beforeAutospacing="0" w:afterAutospacing="0" w:line="432" w:lineRule="atLeast"/>
        <w:ind w:firstLine="6900" w:firstLineChars="2300"/>
        <w:jc w:val="both"/>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张英</w:t>
      </w:r>
    </w:p>
    <w:p>
      <w:pPr>
        <w:pStyle w:val="5"/>
        <w:widowControl/>
        <w:shd w:val="clear" w:color="auto" w:fill="FFFFFF"/>
        <w:spacing w:beforeAutospacing="0" w:afterAutospacing="0" w:line="432" w:lineRule="atLeast"/>
        <w:ind w:firstLine="600" w:firstLineChars="200"/>
        <w:jc w:val="right"/>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2022年9月23日</w:t>
      </w:r>
    </w:p>
    <w:p>
      <w:pPr>
        <w:pStyle w:val="5"/>
        <w:widowControl/>
        <w:shd w:val="clear" w:color="auto" w:fill="FFFFFF"/>
        <w:spacing w:beforeAutospacing="0" w:afterAutospacing="0" w:line="432" w:lineRule="atLeast"/>
        <w:ind w:firstLine="48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TlkNTFjMWQ2YjY2NjUzOTc4ZmNhODNjMzAwNmMifQ=="/>
  </w:docVars>
  <w:rsids>
    <w:rsidRoot w:val="5C492AA4"/>
    <w:rsid w:val="000B35E4"/>
    <w:rsid w:val="00156340"/>
    <w:rsid w:val="00476A0A"/>
    <w:rsid w:val="00CA52B5"/>
    <w:rsid w:val="00F7040C"/>
    <w:rsid w:val="089E6972"/>
    <w:rsid w:val="0AF45AB2"/>
    <w:rsid w:val="1B5E34B1"/>
    <w:rsid w:val="1D631FA3"/>
    <w:rsid w:val="22D65E0D"/>
    <w:rsid w:val="2F346416"/>
    <w:rsid w:val="36BE4F35"/>
    <w:rsid w:val="3937756C"/>
    <w:rsid w:val="3B0F7D26"/>
    <w:rsid w:val="4297481C"/>
    <w:rsid w:val="4A146EDF"/>
    <w:rsid w:val="4DDD6766"/>
    <w:rsid w:val="4F120DE6"/>
    <w:rsid w:val="4FF46F7B"/>
    <w:rsid w:val="5124735C"/>
    <w:rsid w:val="5C492AA4"/>
    <w:rsid w:val="61D84920"/>
    <w:rsid w:val="625E7F39"/>
    <w:rsid w:val="6DA76E19"/>
    <w:rsid w:val="6ED06EED"/>
    <w:rsid w:val="7088370E"/>
    <w:rsid w:val="70A33EB1"/>
    <w:rsid w:val="781A5076"/>
    <w:rsid w:val="793B6954"/>
    <w:rsid w:val="798E5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framePr w:wrap="around" w:vAnchor="margin" w:hAnchor="text" w:y="1"/>
      <w:ind w:left="1680"/>
    </w:pPr>
    <w:rPr>
      <w:rFonts w:ascii="Arial Unicode MS" w:hAnsi="Arial Unicode MS" w:eastAsia="宋体" w:cs="Arial Unicode MS"/>
      <w:color w:val="000000"/>
      <w:szCs w:val="30"/>
      <w:u w:color="00000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442</Words>
  <Characters>473</Characters>
  <Lines>3</Lines>
  <Paragraphs>1</Paragraphs>
  <TotalTime>80</TotalTime>
  <ScaleCrop>false</ScaleCrop>
  <LinksUpToDate>false</LinksUpToDate>
  <CharactersWithSpaces>473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2022-07-18T06:54:00Z</dcterms:created>
  <dc:creator>静谧</dc:creator>
  <cp:lastModifiedBy>哎呀呀</cp:lastModifiedBy>
  <dcterms:modified xsi:type="dcterms:W3CDTF">2022-09-26T07:16:53Z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FFF4E2AC3087471889A3BE1D6BEE8A7C</vt:lpwstr>
  </property>
</Properties>
</file>